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E0" w:rsidRPr="00D34EE0" w:rsidRDefault="00D34EE0" w:rsidP="00D34EE0">
      <w:pPr>
        <w:pStyle w:val="1"/>
      </w:pPr>
      <w:bookmarkStart w:id="0" w:name="_GoBack"/>
      <w:r w:rsidRPr="00D34EE0">
        <w:t>Шафрано-помидор создали ученые для повышения уровня пользы томатов для здоровья</w:t>
      </w:r>
    </w:p>
    <w:p w:rsidR="00D34EE0" w:rsidRPr="00D34EE0" w:rsidRDefault="00D34EE0" w:rsidP="00D34EE0">
      <w:pPr>
        <w:pStyle w:val="a3"/>
      </w:pPr>
      <w:r w:rsidRPr="00D34EE0">
        <w:t> Анна Медведева, AgroXXI.ru</w:t>
      </w:r>
    </w:p>
    <w:p w:rsidR="00D34EE0" w:rsidRDefault="00D34EE0" w:rsidP="00D34EE0">
      <w:pPr>
        <w:pStyle w:val="a3"/>
      </w:pPr>
    </w:p>
    <w:p w:rsidR="00D34EE0" w:rsidRPr="00D34EE0" w:rsidRDefault="00D34EE0" w:rsidP="00D34EE0">
      <w:pPr>
        <w:pStyle w:val="a3"/>
      </w:pPr>
      <w:r w:rsidRPr="00D34EE0">
        <w:t>Помидоры с геном шафрана могут иметь ту же пользу для здоровья, что и дорогостоящая специя. Исследователи создали инженерные томаты для производства в помидорах апокаротиноидов шафрана.</w:t>
      </w:r>
    </w:p>
    <w:p w:rsidR="00D34EE0" w:rsidRPr="00D34EE0" w:rsidRDefault="00D34EE0" w:rsidP="00D34EE0">
      <w:pPr>
        <w:pStyle w:val="a3"/>
      </w:pPr>
      <w:r w:rsidRPr="00D34EE0">
        <w:t>Портал AgroXXI.ru ознакомился с релизом журнала Plant Phenomics о создании нового ГМО-помидора: «Апокаротиноиды, полученные в результате окислительного расщепления каротиноидов диоксигеназами, расщепляющими каротиноиды (CCD), имеют решающее значение для биологических функций растений и животных. При биосинтезе каротиноидов в растениях ферменты превращают изопреноиды в каротиноиды, что приводит к образованию таких продуктов, как ликопин, лютеин и зеаксантин, которые играют роль в фотозащите и детоксикации.</w:t>
      </w:r>
    </w:p>
    <w:p w:rsidR="00D34EE0" w:rsidRPr="00D34EE0" w:rsidRDefault="00D34EE0" w:rsidP="00D34EE0">
      <w:pPr>
        <w:pStyle w:val="a3"/>
      </w:pPr>
      <w:r w:rsidRPr="00D34EE0">
        <w:t xml:space="preserve">Зеаксантин является предшественником апокаротиноидов, таких как кроцины в шафране, которые определяют его цвет, вкус и аромат. Хотя выращивание шафрана является трудоемким и дорогостоящим процессом, развитие метаболической инженерии и синтетической биологии предлагает многообещающую альтернативу. Команда ученых, которую возглавил </w:t>
      </w:r>
      <w:r w:rsidRPr="00D34EE0">
        <w:rPr>
          <w:b/>
        </w:rPr>
        <w:t>Усама Ахразем</w:t>
      </w:r>
      <w:r w:rsidRPr="00D34EE0">
        <w:t>, сосредоточилась на расширении пути каротиноидов в альтернативных хозяевах, таких как томаты.</w:t>
      </w:r>
    </w:p>
    <w:p w:rsidR="00D34EE0" w:rsidRPr="00D34EE0" w:rsidRDefault="00D34EE0" w:rsidP="00D34EE0">
      <w:pPr>
        <w:pStyle w:val="a3"/>
      </w:pPr>
      <w:r w:rsidRPr="00D34EE0">
        <w:t>Исследователи использовали естественное накопление каротиноидов в плодах помидоров для производства характерных апокаротиноидов шафрана, стремясь повысить нутрицевтические свойства продуктов на основе томатов. Они применили комбинаторный генетический подход, введя гены шафрана CsCCD2L, CsUGT2 и UGT709G1 в томаты, используя специфичные и конститутивные промоторы для оптимизации экспрессии.</w:t>
      </w:r>
    </w:p>
    <w:p w:rsidR="00D34EE0" w:rsidRDefault="00D34EE0" w:rsidP="00D34EE0">
      <w:pPr>
        <w:pStyle w:val="a3"/>
      </w:pPr>
      <w:r w:rsidRPr="00D34EE0">
        <w:t>Хотя не все трансгенные линии были жизнеспособными, те, что давали плоды, демонстрировали более высокую антиоксидантную активность и различные профили апокаротиноидов по сравнению с диким типом. Детальный анализ показал, что линии различались по накоплению кроцинов, пиккрокроцина и других соединений, причем одни линии превосходили другие по уровню конкретных метаболитов.</w:t>
      </w:r>
    </w:p>
    <w:p w:rsidR="00D34EE0" w:rsidRDefault="00D34EE0" w:rsidP="00D34EE0">
      <w:pPr>
        <w:pStyle w:val="a3"/>
      </w:pPr>
    </w:p>
    <w:p w:rsidR="00D34EE0" w:rsidRPr="00D34EE0" w:rsidRDefault="00D34EE0" w:rsidP="00D34EE0">
      <w:pPr>
        <w:pStyle w:val="a3"/>
      </w:pPr>
      <w:r w:rsidRPr="00D34EE0">
        <w:lastRenderedPageBreak/>
        <w:drawing>
          <wp:inline distT="0" distB="0" distL="0" distR="0" wp14:anchorId="72182074" wp14:editId="22A2062B">
            <wp:extent cx="5349932" cy="6134100"/>
            <wp:effectExtent l="0" t="0" r="3175" b="0"/>
            <wp:docPr id="1" name="Рисунок 1" descr="https://www.agroxxi.ru/images/4ef1da26fc966085829ac8e8b5027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groxxi.ru/images/4ef1da26fc966085829ac8e8b50278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932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E0" w:rsidRPr="00D34EE0" w:rsidRDefault="00D34EE0" w:rsidP="00D34EE0">
      <w:pPr>
        <w:pStyle w:val="a3"/>
      </w:pPr>
      <w:r w:rsidRPr="00D34EE0">
        <w:t>Изображение: Plant Phenomics.</w:t>
      </w:r>
    </w:p>
    <w:p w:rsidR="00D34EE0" w:rsidRPr="00D34EE0" w:rsidRDefault="00D34EE0" w:rsidP="00D34EE0">
      <w:pPr>
        <w:pStyle w:val="a3"/>
      </w:pPr>
      <w:r w:rsidRPr="00D34EE0">
        <w:t>Хотя общее содержание каротиноидов в трансгенных плодах томата было снижено, повышенное накопление ценных апокаротиноидов, таких как кроцины и пиккрокроцин, стало существенным компромиссом. Эта трансформация также повлияла на профиль летучих соединений, введя новые летучие вещества, полученные из апокаротиноидов, и изменив существующие.</w:t>
      </w:r>
    </w:p>
    <w:p w:rsidR="00D34EE0" w:rsidRPr="00D34EE0" w:rsidRDefault="00D34EE0" w:rsidP="00D34EE0">
      <w:pPr>
        <w:pStyle w:val="a3"/>
      </w:pPr>
      <w:r w:rsidRPr="00D34EE0">
        <w:t>Затем ученые оценили пользу для здоровья и промышленный потенциал этих модифицированных томатов. Трансгенные помидоры продемонстрировали повышенную антиоксидантную способность и нейропротекторное действие против болезни Альцгеймера у модельной нематоды, что подчеркивает их потенциал в качестве функционального продукта питания.</w:t>
      </w:r>
    </w:p>
    <w:p w:rsidR="00D34EE0" w:rsidRPr="00D34EE0" w:rsidRDefault="00D34EE0" w:rsidP="00D34EE0">
      <w:pPr>
        <w:pStyle w:val="a3"/>
      </w:pPr>
      <w:r w:rsidRPr="00D34EE0">
        <w:t>С экономической точки зрения, модифицированные помидоры потенциально могут существенно снизить затраты на производство апокаротиноидов шафрана, заодно снизив проблемы мошенничества, связанные с выращиванием шафрана.</w:t>
      </w:r>
    </w:p>
    <w:p w:rsidR="00D34EE0" w:rsidRPr="00D34EE0" w:rsidRDefault="00D34EE0" w:rsidP="00D34EE0">
      <w:pPr>
        <w:pStyle w:val="a3"/>
      </w:pPr>
      <w:r w:rsidRPr="00D34EE0">
        <w:t>В заключение, в этом исследовании помидоры успешно использовались в качестве биотехнологической платформы для производства апокаротиноидов шафрана, что привело к получению плодов с улучшенными питательными и терапевтическими свойствами». </w:t>
      </w:r>
    </w:p>
    <w:p w:rsidR="00D34EE0" w:rsidRDefault="00D34EE0" w:rsidP="00D34EE0">
      <w:pPr>
        <w:pStyle w:val="a3"/>
      </w:pPr>
    </w:p>
    <w:p w:rsidR="00D34EE0" w:rsidRPr="00D34EE0" w:rsidRDefault="00D34EE0" w:rsidP="00D34EE0">
      <w:pPr>
        <w:pStyle w:val="a3"/>
      </w:pPr>
      <w:r w:rsidRPr="00D34EE0">
        <w:t>Источник: Plant Phenomics.</w:t>
      </w:r>
    </w:p>
    <w:p w:rsidR="0026289E" w:rsidRDefault="0026289E" w:rsidP="00D34EE0">
      <w:pPr>
        <w:pStyle w:val="a3"/>
      </w:pPr>
    </w:p>
    <w:p w:rsidR="008E54EA" w:rsidRPr="00D34EE0" w:rsidRDefault="008E54EA" w:rsidP="008E54EA">
      <w:pPr>
        <w:pStyle w:val="a3"/>
      </w:pPr>
      <w:r>
        <w:t xml:space="preserve">АГРО XXI. - 2023. - </w:t>
      </w:r>
      <w:r>
        <w:rPr>
          <w:b/>
          <w:bCs w:val="0"/>
        </w:rPr>
        <w:t>21 декабря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6" w:history="1">
        <w:r>
          <w:rPr>
            <w:rStyle w:val="a4"/>
          </w:rPr>
          <w:t>https://www.agroxxi.ru/zhurnal-agroxxi/novosti-nauki/shafrano-pomidor-sozdali-uchenye-dlja-povyshenija-urovnja-polzy-tomatov-dlja-zdorovja.html</w:t>
        </w:r>
      </w:hyperlink>
    </w:p>
    <w:bookmarkEnd w:id="0"/>
    <w:p w:rsidR="008E54EA" w:rsidRPr="00D34EE0" w:rsidRDefault="008E54EA" w:rsidP="00D34EE0">
      <w:pPr>
        <w:pStyle w:val="a3"/>
      </w:pPr>
    </w:p>
    <w:sectPr w:rsidR="008E54EA" w:rsidRPr="00D3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E0"/>
    <w:rsid w:val="0026289E"/>
    <w:rsid w:val="003A319C"/>
    <w:rsid w:val="003F2ACB"/>
    <w:rsid w:val="0073435D"/>
    <w:rsid w:val="00813039"/>
    <w:rsid w:val="008E045F"/>
    <w:rsid w:val="008E54EA"/>
    <w:rsid w:val="00A77786"/>
    <w:rsid w:val="00B975DF"/>
    <w:rsid w:val="00C23304"/>
    <w:rsid w:val="00D20588"/>
    <w:rsid w:val="00D3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D34EE0"/>
    <w:rPr>
      <w:color w:val="0000FF"/>
      <w:u w:val="single"/>
    </w:rPr>
  </w:style>
  <w:style w:type="character" w:customStyle="1" w:styleId="me-2">
    <w:name w:val="me-2"/>
    <w:basedOn w:val="a0"/>
    <w:rsid w:val="00D34EE0"/>
  </w:style>
  <w:style w:type="paragraph" w:styleId="a5">
    <w:name w:val="Normal (Web)"/>
    <w:basedOn w:val="a"/>
    <w:uiPriority w:val="99"/>
    <w:semiHidden/>
    <w:unhideWhenUsed/>
    <w:rsid w:val="00D3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4EE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D34EE0"/>
    <w:rPr>
      <w:color w:val="0000FF"/>
      <w:u w:val="single"/>
    </w:rPr>
  </w:style>
  <w:style w:type="character" w:customStyle="1" w:styleId="me-2">
    <w:name w:val="me-2"/>
    <w:basedOn w:val="a0"/>
    <w:rsid w:val="00D34EE0"/>
  </w:style>
  <w:style w:type="paragraph" w:styleId="a5">
    <w:name w:val="Normal (Web)"/>
    <w:basedOn w:val="a"/>
    <w:uiPriority w:val="99"/>
    <w:semiHidden/>
    <w:unhideWhenUsed/>
    <w:rsid w:val="00D3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4EE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55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groxxi.ru/zhurnal-agroxxi/novosti-nauki/shafrano-pomidor-sozdali-uchenye-dlja-povyshenija-urovnja-polzy-tomatov-dlja-zdorovj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2024-01-11T04:33:00Z</dcterms:created>
  <dcterms:modified xsi:type="dcterms:W3CDTF">2024-01-11T05:22:00Z</dcterms:modified>
</cp:coreProperties>
</file>